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A9F" w:rsidRDefault="00B65A9F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  <w:u w:val="single"/>
        </w:rPr>
      </w:pP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color w:val="00A1B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  <w:u w:val="single"/>
        </w:rPr>
        <w:t>TO PROMOTE THE LAUNCH WEBINAR, PRIOR TO APRIL 2</w:t>
      </w:r>
      <w:r>
        <w:rPr>
          <w:rFonts w:ascii="Century Gothic" w:eastAsia="Century Gothic" w:hAnsi="Century Gothic" w:cs="Century Gothic"/>
          <w:b/>
          <w:color w:val="00A1BC"/>
          <w:sz w:val="28"/>
          <w:szCs w:val="28"/>
          <w:highlight w:val="white"/>
        </w:rPr>
        <w:t>:</w:t>
      </w:r>
    </w:p>
    <w:p w:rsidR="00B65A9F" w:rsidRDefault="00B65A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</w:pPr>
    </w:p>
    <w:p w:rsidR="00B65A9F" w:rsidRDefault="007715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  <w:t xml:space="preserve">Relevant Handles and Hashtags: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#HealthEquity</w:t>
      </w:r>
    </w:p>
    <w:p w:rsidR="00B65A9F" w:rsidRDefault="00B65A9F">
      <w:pPr>
        <w:spacing w:line="360" w:lineRule="auto"/>
        <w:rPr>
          <w:rFonts w:ascii="Century Gothic" w:eastAsia="Century Gothic" w:hAnsi="Century Gothic" w:cs="Century Gothic"/>
          <w:color w:val="00A1BC"/>
          <w:sz w:val="24"/>
          <w:szCs w:val="24"/>
          <w:highlight w:val="white"/>
        </w:rPr>
      </w:pP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b/>
          <w:i/>
          <w:sz w:val="28"/>
          <w:szCs w:val="28"/>
          <w:highlight w:val="white"/>
        </w:rPr>
        <w:t>Webinar Social Language</w:t>
      </w:r>
    </w:p>
    <w:p w:rsidR="00B65A9F" w:rsidRDefault="00B65A9F">
      <w:pPr>
        <w:spacing w:line="360" w:lineRule="auto"/>
        <w:rPr>
          <w:rFonts w:ascii="Century Gothic" w:eastAsia="Century Gothic" w:hAnsi="Century Gothic" w:cs="Century Gothic"/>
          <w:b/>
          <w:sz w:val="28"/>
          <w:szCs w:val="28"/>
          <w:highlight w:val="white"/>
        </w:rPr>
      </w:pP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Twitter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Everyone should have a fair chance to live a healthy life, but not everyone has the same opportunity.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has created an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to change that. Join the launch webinar on Tuesday, April 2 at 2 pm ET to learn more. </w:t>
      </w:r>
      <w:r>
        <w:fldChar w:fldCharType="begin"/>
      </w:r>
      <w:r>
        <w:instrText xml:space="preserve"> HYPERLINK "https://</w:instrText>
      </w:r>
      <w:r>
        <w:instrText xml:space="preserve">cc.readytalk.com/r/bq2duv68j7p3&amp;eom"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E85AB6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.@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</w:t>
      </w:r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>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’</w:t>
      </w:r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#</w:t>
      </w:r>
      <w:proofErr w:type="spellStart"/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is a new resource that presents legal strategies and best practices to help policymakers, practitioners, and communities improve health</w:t>
      </w:r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outcomes. Learn more at the launch webinar on Tuesday, April 2 at 2 pm ET. </w:t>
      </w:r>
      <w:r w:rsidR="00771539">
        <w:fldChar w:fldCharType="begin"/>
      </w:r>
      <w:r w:rsidR="00771539">
        <w:instrText xml:space="preserve"> HYPERLINK "https://cc.readytalk.com/r/bq2duv68j7p3&amp;eom" </w:instrText>
      </w:r>
      <w:r w:rsidR="00771539">
        <w:fldChar w:fldCharType="separate"/>
      </w:r>
      <w:r w:rsidR="00771539"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How do we transform our communities to give everyone a fair chance to live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 healthy life? Join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ChangeLabWorks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’ webinar on 4/2 for the launch of the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which provides a roadmap to help create change in communities. </w:t>
      </w:r>
      <w:r>
        <w:fldChar w:fldCharType="begin"/>
      </w:r>
      <w:r>
        <w:instrText xml:space="preserve"> HYPERLINK "https://cc.readytalk.com/r/bq2duv68j7p3&amp;eom"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</w:t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lastRenderedPageBreak/>
        <w:t>Facebook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Everyone should have a fair chance to live a healthy life, but not everyone has the same opportunity.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has created an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to change that. Join the launch webinar on Tuesday, April 2 at 2 pm ET to learn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more. </w:t>
      </w:r>
      <w:r>
        <w:fldChar w:fldCharType="begin"/>
      </w:r>
      <w:r>
        <w:instrText xml:space="preserve"> HYPERLINK "https://cc.readytalk.com/r/bq2duv68j7p3&amp;eom"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E85AB6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.@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’</w:t>
      </w:r>
      <w:bookmarkStart w:id="0" w:name="_GoBack"/>
      <w:bookmarkEnd w:id="0"/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#</w:t>
      </w:r>
      <w:proofErr w:type="spellStart"/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 w:rsidR="00771539"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is a new resource that presents legal strategies and best practices to help policymakers, practitioners, and communities improve health outcomes. Learn more at the launch webinar on Tuesday, April 2 at 2 pm ET. </w:t>
      </w:r>
      <w:r w:rsidR="00771539">
        <w:fldChar w:fldCharType="begin"/>
      </w:r>
      <w:r w:rsidR="00771539">
        <w:instrText xml:space="preserve"> HYPE</w:instrText>
      </w:r>
      <w:r w:rsidR="00771539">
        <w:instrText xml:space="preserve">RLINK "https://cc.readytalk.com/r/bq2duv68j7p3&amp;eom" </w:instrText>
      </w:r>
      <w:r w:rsidR="00771539">
        <w:fldChar w:fldCharType="separate"/>
      </w:r>
      <w:r w:rsidR="00771539"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How do we transform our communities to give everyone a fair chance to live a healthy life? Join @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ChangeLabSolutions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’ webinar on 4/2 for the launch of the #</w:t>
      </w:r>
      <w:proofErr w:type="spellStart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EquityBlueprint</w:t>
      </w:r>
      <w:proofErr w:type="spellEnd"/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, which provides a roadmap to help create change in communities. </w:t>
      </w:r>
      <w:r>
        <w:fldChar w:fldCharType="begin"/>
      </w:r>
      <w:r>
        <w:instrText xml:space="preserve"> HYPERLINK "https://cc.readytalk.com/r/bq2duv68j7p3&amp;eom" 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4"/>
          <w:szCs w:val="24"/>
          <w:highlight w:val="white"/>
          <w:u w:val="single"/>
        </w:rPr>
        <w:t>https://cc.readytalk.com/r/bq2duv68j7p3&amp;eom</w:t>
      </w:r>
    </w:p>
    <w:p w:rsidR="00B65A9F" w:rsidRDefault="00771539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fldChar w:fldCharType="end"/>
      </w:r>
    </w:p>
    <w:p w:rsidR="00B65A9F" w:rsidRDefault="00B65A9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B65A9F" w:rsidRDefault="00B65A9F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highlight w:val="white"/>
        </w:rPr>
      </w:pPr>
    </w:p>
    <w:p w:rsidR="00B65A9F" w:rsidRDefault="00B65A9F">
      <w:pPr>
        <w:spacing w:line="360" w:lineRule="auto"/>
        <w:rPr>
          <w:rFonts w:ascii="Century Gothic" w:eastAsia="Century Gothic" w:hAnsi="Century Gothic" w:cs="Century Gothic"/>
        </w:rPr>
      </w:pPr>
    </w:p>
    <w:sectPr w:rsidR="00B65A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39" w:rsidRDefault="00771539">
      <w:pPr>
        <w:spacing w:line="240" w:lineRule="auto"/>
      </w:pPr>
      <w:r>
        <w:separator/>
      </w:r>
    </w:p>
  </w:endnote>
  <w:endnote w:type="continuationSeparator" w:id="0">
    <w:p w:rsidR="00771539" w:rsidRDefault="00771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F" w:rsidRDefault="00771539">
    <w:pPr>
      <w:jc w:val="right"/>
    </w:pPr>
    <w:r>
      <w:fldChar w:fldCharType="begin"/>
    </w:r>
    <w:r>
      <w:instrText>PAGE</w:instrText>
    </w:r>
    <w:r w:rsidR="00E85AB6">
      <w:fldChar w:fldCharType="separate"/>
    </w:r>
    <w:r w:rsidR="00E85A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39" w:rsidRDefault="00771539">
      <w:pPr>
        <w:spacing w:line="240" w:lineRule="auto"/>
      </w:pPr>
      <w:r>
        <w:separator/>
      </w:r>
    </w:p>
  </w:footnote>
  <w:footnote w:type="continuationSeparator" w:id="0">
    <w:p w:rsidR="00771539" w:rsidRDefault="00771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F" w:rsidRDefault="00771539">
    <w:pPr>
      <w:jc w:val="right"/>
    </w:pPr>
    <w:r>
      <w:rPr>
        <w:rFonts w:ascii="Calibri" w:eastAsia="Calibri" w:hAnsi="Calibri" w:cs="Calibri"/>
        <w:b/>
        <w:noProof/>
        <w:sz w:val="28"/>
        <w:szCs w:val="28"/>
        <w:highlight w:val="white"/>
        <w:u w:val="single"/>
      </w:rPr>
      <w:drawing>
        <wp:inline distT="114300" distB="114300" distL="114300" distR="114300">
          <wp:extent cx="1757363" cy="4807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4807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A9F"/>
    <w:rsid w:val="00771539"/>
    <w:rsid w:val="00B65A9F"/>
    <w:rsid w:val="00E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BBF53"/>
  <w15:docId w15:val="{1C7A05E9-00D5-F74C-B54E-5C53407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Jaclyn De Bonis</cp:lastModifiedBy>
  <cp:revision>2</cp:revision>
  <dcterms:created xsi:type="dcterms:W3CDTF">2019-03-28T15:06:00Z</dcterms:created>
  <dcterms:modified xsi:type="dcterms:W3CDTF">2019-03-28T15:06:00Z</dcterms:modified>
</cp:coreProperties>
</file>